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F8" w:rsidRPr="00DA40F8" w:rsidRDefault="00DA40F8" w:rsidP="00DA4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Саха (Якутия)</w:t>
      </w: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«Поселок Алмазный»</w:t>
      </w: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Алмазнинский</w:t>
      </w:r>
      <w:proofErr w:type="spellEnd"/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поселковый Совет депутатов</w:t>
      </w:r>
    </w:p>
    <w:p w:rsidR="00DA40F8" w:rsidRPr="00DA40F8" w:rsidRDefault="00DA40F8" w:rsidP="00DA40F8">
      <w:pPr>
        <w:tabs>
          <w:tab w:val="right" w:pos="9355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DA40F8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C67ED" wp14:editId="66BBBCF2">
                <wp:simplePos x="0" y="0"/>
                <wp:positionH relativeFrom="column">
                  <wp:posOffset>672465</wp:posOffset>
                </wp:positionH>
                <wp:positionV relativeFrom="paragraph">
                  <wp:posOffset>125095</wp:posOffset>
                </wp:positionV>
                <wp:extent cx="58674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2.95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" strokeweight="2pt"/>
            </w:pict>
          </mc:Fallback>
        </mc:AlternateContent>
      </w:r>
      <w:r w:rsidRPr="00DA40F8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B66D1" wp14:editId="6FC4017E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20955" r="1905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0F8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36524" wp14:editId="099BD7A5">
                <wp:simplePos x="0" y="0"/>
                <wp:positionH relativeFrom="column">
                  <wp:posOffset>672465</wp:posOffset>
                </wp:positionH>
                <wp:positionV relativeFrom="paragraph">
                  <wp:posOffset>5080</wp:posOffset>
                </wp:positionV>
                <wp:extent cx="5867400" cy="1905"/>
                <wp:effectExtent l="0" t="0" r="19050" b="361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2.95pt;margin-top:.4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" strokeweight="2pt"/>
            </w:pict>
          </mc:Fallback>
        </mc:AlternateContent>
      </w:r>
      <w:r w:rsidRPr="00DA40F8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10201" wp14:editId="16D69E2F">
                <wp:simplePos x="0" y="0"/>
                <wp:positionH relativeFrom="column">
                  <wp:posOffset>7463790</wp:posOffset>
                </wp:positionH>
                <wp:positionV relativeFrom="paragraph">
                  <wp:posOffset>-4445</wp:posOffset>
                </wp:positionV>
                <wp:extent cx="5848350" cy="635"/>
                <wp:effectExtent l="0" t="19050" r="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87.7pt;margin-top:-.35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" strokeweight="2.25pt"/>
            </w:pict>
          </mc:Fallback>
        </mc:AlternateContent>
      </w:r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XXV</w:t>
      </w:r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0F8" w:rsidRPr="00DA40F8" w:rsidRDefault="00DA40F8" w:rsidP="00DA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D320E" w:rsidRPr="00DD320E" w:rsidRDefault="00DA40F8" w:rsidP="00DA40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4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4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DA4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г.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DA4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A4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</w:t>
      </w:r>
      <w:r w:rsidR="00DD320E" w:rsidRPr="00DD320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</w:t>
      </w:r>
    </w:p>
    <w:p w:rsidR="00DA40F8" w:rsidRDefault="00DA40F8" w:rsidP="0030534F">
      <w:pPr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5F4011" w:rsidRPr="00DD320E" w:rsidRDefault="005F4011" w:rsidP="0030534F">
      <w:pPr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D320E">
        <w:rPr>
          <w:rFonts w:ascii="Times New Roman" w:hAnsi="Times New Roman" w:cs="Times New Roman"/>
          <w:b/>
          <w:color w:val="000000"/>
        </w:rPr>
        <w:t>О</w:t>
      </w:r>
      <w:r w:rsidR="0030534F">
        <w:rPr>
          <w:rFonts w:ascii="Times New Roman" w:hAnsi="Times New Roman" w:cs="Times New Roman"/>
          <w:b/>
          <w:color w:val="000000"/>
        </w:rPr>
        <w:t xml:space="preserve"> внесении изменений </w:t>
      </w:r>
      <w:r w:rsidRPr="00DD320E">
        <w:rPr>
          <w:rFonts w:ascii="Times New Roman" w:hAnsi="Times New Roman" w:cs="Times New Roman"/>
          <w:b/>
          <w:color w:val="000000"/>
        </w:rPr>
        <w:t xml:space="preserve"> </w:t>
      </w:r>
      <w:r w:rsidR="0030534F">
        <w:rPr>
          <w:rFonts w:ascii="Times New Roman" w:hAnsi="Times New Roman" w:cs="Times New Roman"/>
          <w:b/>
          <w:color w:val="000000"/>
        </w:rPr>
        <w:t>и дополнений в бюджет</w:t>
      </w:r>
      <w:r w:rsidRPr="00DD320E">
        <w:rPr>
          <w:rFonts w:ascii="Times New Roman" w:hAnsi="Times New Roman" w:cs="Times New Roman"/>
          <w:b/>
          <w:color w:val="000000"/>
        </w:rPr>
        <w:t xml:space="preserve"> муниципального образования  "Поселок Алмазный" Мирнинского района Республики Саха</w:t>
      </w:r>
      <w:r w:rsidR="00DD320E">
        <w:rPr>
          <w:rFonts w:ascii="Times New Roman" w:hAnsi="Times New Roman" w:cs="Times New Roman"/>
          <w:b/>
          <w:color w:val="000000"/>
        </w:rPr>
        <w:t xml:space="preserve"> (Якутия) </w:t>
      </w:r>
      <w:r w:rsidRPr="00DD320E">
        <w:rPr>
          <w:rFonts w:ascii="Times New Roman" w:hAnsi="Times New Roman" w:cs="Times New Roman"/>
          <w:b/>
          <w:color w:val="000000"/>
        </w:rPr>
        <w:t>на 2016 год</w:t>
      </w:r>
    </w:p>
    <w:p w:rsidR="00E573AC" w:rsidRPr="0080568C" w:rsidRDefault="0030534F" w:rsidP="005F401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30534F">
        <w:rPr>
          <w:rFonts w:ascii="Times New Roman" w:hAnsi="Times New Roman" w:cs="Times New Roman"/>
          <w:color w:val="000000"/>
        </w:rPr>
        <w:t>Заслушав и обсудив информацию председателя постоянной комиссии по бюджету и налоговой политике  Ковалевскую Н.М.  и информацию главного бухгалтера администрации  Петровой И.В., сессия Алмазнинского поселкового Совета депутатов решила:</w:t>
      </w:r>
    </w:p>
    <w:p w:rsidR="0030534F" w:rsidRPr="0030534F" w:rsidRDefault="0030534F" w:rsidP="003053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 Алмазнинского поселкового Совета 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534F">
        <w:rPr>
          <w:rFonts w:ascii="Times New Roman" w:eastAsia="Times New Roman" w:hAnsi="Times New Roman" w:cs="Times New Roman"/>
          <w:sz w:val="24"/>
          <w:szCs w:val="24"/>
          <w:lang w:eastAsia="ru-RU"/>
        </w:rPr>
        <w:t>7.12.201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0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0534F">
        <w:rPr>
          <w:rFonts w:ascii="Times New Roman" w:eastAsia="Times New Roman" w:hAnsi="Times New Roman" w:cs="Times New Roman"/>
          <w:sz w:val="24"/>
          <w:szCs w:val="24"/>
          <w:lang w:eastAsia="ru-RU"/>
        </w:rPr>
        <w:t>-№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0534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0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534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бюджета муниципального образования «Поселок Алмазный» Республики Саха (Якутия)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следующие изменения:</w:t>
      </w:r>
    </w:p>
    <w:p w:rsidR="0030534F" w:rsidRPr="0030534F" w:rsidRDefault="0030534F" w:rsidP="005F4011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5F4011" w:rsidRPr="00DD320E" w:rsidRDefault="005F4011" w:rsidP="005F4011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DD320E">
        <w:rPr>
          <w:rFonts w:ascii="Times New Roman" w:hAnsi="Times New Roman" w:cs="Times New Roman"/>
          <w:b/>
          <w:bCs/>
          <w:color w:val="000000"/>
        </w:rPr>
        <w:t>Статья 1. Основные характеристики бюджета муниципального образования "Поселок Алмазный" Мирнинского района Республики Саха</w:t>
      </w:r>
    </w:p>
    <w:p w:rsidR="0030534F" w:rsidRPr="0030534F" w:rsidRDefault="0030534F" w:rsidP="003053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0534F">
        <w:rPr>
          <w:rFonts w:ascii="Times New Roman" w:hAnsi="Times New Roman" w:cs="Times New Roman"/>
          <w:color w:val="000000"/>
        </w:rPr>
        <w:t>1)</w:t>
      </w:r>
      <w:r w:rsidRPr="0030534F">
        <w:rPr>
          <w:rFonts w:ascii="Times New Roman" w:hAnsi="Times New Roman" w:cs="Times New Roman"/>
          <w:color w:val="000000"/>
        </w:rPr>
        <w:tab/>
        <w:t>общий объем доходов цифры «</w:t>
      </w:r>
      <w:r>
        <w:rPr>
          <w:rFonts w:ascii="Times New Roman" w:hAnsi="Times New Roman" w:cs="Times New Roman"/>
          <w:color w:val="000000"/>
        </w:rPr>
        <w:t>24 212 793,54</w:t>
      </w:r>
      <w:r w:rsidRPr="0030534F">
        <w:rPr>
          <w:rFonts w:ascii="Times New Roman" w:hAnsi="Times New Roman" w:cs="Times New Roman"/>
          <w:color w:val="000000"/>
        </w:rPr>
        <w:t xml:space="preserve">»  заменить цифрами </w:t>
      </w:r>
      <w:r>
        <w:rPr>
          <w:rFonts w:ascii="Times New Roman" w:hAnsi="Times New Roman" w:cs="Times New Roman"/>
          <w:color w:val="000000"/>
        </w:rPr>
        <w:t>14 483 006,</w:t>
      </w:r>
      <w:r w:rsidR="0080568C">
        <w:rPr>
          <w:rFonts w:ascii="Times New Roman" w:hAnsi="Times New Roman" w:cs="Times New Roman"/>
          <w:color w:val="000000"/>
        </w:rPr>
        <w:t>49</w:t>
      </w:r>
    </w:p>
    <w:p w:rsidR="005F4011" w:rsidRPr="00DD320E" w:rsidRDefault="0030534F" w:rsidP="003053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0534F">
        <w:rPr>
          <w:rFonts w:ascii="Times New Roman" w:hAnsi="Times New Roman" w:cs="Times New Roman"/>
          <w:color w:val="000000"/>
        </w:rPr>
        <w:t>2)</w:t>
      </w:r>
      <w:r w:rsidRPr="0030534F">
        <w:rPr>
          <w:rFonts w:ascii="Times New Roman" w:hAnsi="Times New Roman" w:cs="Times New Roman"/>
          <w:color w:val="000000"/>
        </w:rPr>
        <w:tab/>
        <w:t>общий объем расходов бюджета цифры «</w:t>
      </w:r>
      <w:r>
        <w:rPr>
          <w:rFonts w:ascii="Times New Roman" w:hAnsi="Times New Roman" w:cs="Times New Roman"/>
          <w:color w:val="000000"/>
        </w:rPr>
        <w:t>24 212 793,54</w:t>
      </w:r>
      <w:r w:rsidRPr="0030534F">
        <w:rPr>
          <w:rFonts w:ascii="Times New Roman" w:hAnsi="Times New Roman" w:cs="Times New Roman"/>
          <w:color w:val="000000"/>
        </w:rPr>
        <w:t xml:space="preserve">» заменить цифрами </w:t>
      </w:r>
      <w:r>
        <w:rPr>
          <w:rFonts w:ascii="Times New Roman" w:hAnsi="Times New Roman" w:cs="Times New Roman"/>
          <w:color w:val="000000"/>
        </w:rPr>
        <w:t>51 684 518,3</w:t>
      </w:r>
      <w:r w:rsidR="0080568C">
        <w:rPr>
          <w:rFonts w:ascii="Times New Roman" w:hAnsi="Times New Roman" w:cs="Times New Roman"/>
          <w:color w:val="000000"/>
        </w:rPr>
        <w:t>6</w:t>
      </w:r>
      <w:r w:rsidR="005F4011" w:rsidRPr="00DD320E">
        <w:rPr>
          <w:rFonts w:ascii="Times New Roman" w:hAnsi="Times New Roman" w:cs="Times New Roman"/>
          <w:color w:val="000000"/>
        </w:rPr>
        <w:t>;</w:t>
      </w:r>
    </w:p>
    <w:p w:rsidR="005F4011" w:rsidRDefault="005F4011" w:rsidP="00B90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D320E">
        <w:rPr>
          <w:rFonts w:ascii="Times New Roman" w:hAnsi="Times New Roman" w:cs="Times New Roman"/>
          <w:color w:val="000000"/>
        </w:rPr>
        <w:t xml:space="preserve">3) дефицит местного бюджета в сумме </w:t>
      </w:r>
      <w:r w:rsidR="00D17DCB">
        <w:rPr>
          <w:rFonts w:ascii="Times New Roman" w:hAnsi="Times New Roman" w:cs="Times New Roman"/>
          <w:color w:val="000000"/>
        </w:rPr>
        <w:t>30 507 706,70</w:t>
      </w:r>
      <w:r w:rsidRPr="00DD320E">
        <w:rPr>
          <w:rFonts w:ascii="Times New Roman" w:hAnsi="Times New Roman" w:cs="Times New Roman"/>
          <w:color w:val="000000"/>
        </w:rPr>
        <w:t xml:space="preserve"> рублей.</w:t>
      </w:r>
    </w:p>
    <w:p w:rsidR="00DD320E" w:rsidRPr="00DD320E" w:rsidRDefault="00DD320E" w:rsidP="00B90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F4011" w:rsidRPr="00DD320E" w:rsidRDefault="005F4011" w:rsidP="005F4011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DD320E">
        <w:rPr>
          <w:rFonts w:ascii="Times New Roman" w:hAnsi="Times New Roman" w:cs="Times New Roman"/>
          <w:b/>
          <w:bCs/>
          <w:color w:val="000000"/>
        </w:rPr>
        <w:t>Статья 2. Доходы бюджета  "Поселок Алмазный" Мирнинского района Республики Саха</w:t>
      </w:r>
      <w:r w:rsidR="00DD320E" w:rsidRPr="00DD320E">
        <w:rPr>
          <w:rFonts w:ascii="Times New Roman" w:hAnsi="Times New Roman" w:cs="Times New Roman"/>
          <w:b/>
          <w:bCs/>
          <w:color w:val="000000"/>
        </w:rPr>
        <w:t xml:space="preserve"> (Якутия)</w:t>
      </w:r>
    </w:p>
    <w:p w:rsidR="005F4011" w:rsidRPr="00D17DCB" w:rsidRDefault="00D17DCB" w:rsidP="00D17DC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>пункт 4 прогнозируемый объем поступления доходов в бюджет изложить в новой редакции согласно приложению 1 к настоящему решению.</w:t>
      </w:r>
    </w:p>
    <w:p w:rsidR="00D17DCB" w:rsidRPr="00D17DCB" w:rsidRDefault="00D17DCB" w:rsidP="00D17D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F4011" w:rsidRPr="00DD320E" w:rsidRDefault="005F4011" w:rsidP="00D17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DD320E">
        <w:rPr>
          <w:rFonts w:ascii="Times New Roman" w:hAnsi="Times New Roman" w:cs="Times New Roman"/>
          <w:b/>
          <w:bCs/>
          <w:color w:val="000000"/>
        </w:rPr>
        <w:t>Статья 3. Бюджетные ассигнования бюджета  "Поселок Алмазный" Мирнинского района Республики Саха</w:t>
      </w:r>
      <w:r w:rsidR="00DD320E">
        <w:rPr>
          <w:rFonts w:ascii="Times New Roman" w:hAnsi="Times New Roman" w:cs="Times New Roman"/>
          <w:b/>
          <w:bCs/>
          <w:color w:val="000000"/>
        </w:rPr>
        <w:t xml:space="preserve"> (Якутия)</w:t>
      </w:r>
    </w:p>
    <w:p w:rsidR="005F4011" w:rsidRPr="00DD320E" w:rsidRDefault="005F4011" w:rsidP="005F4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D17DCB" w:rsidRPr="00D17DCB" w:rsidRDefault="00D17DCB" w:rsidP="00D17D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>1)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ab/>
        <w:t xml:space="preserve">в связи с уточнением расходной части объем расходов по целевым статьям на реализацию муниципальных программ и подпрограмм приложение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4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изложить в новой редакции согласно приложению 2 к настоящему решению;</w:t>
      </w:r>
    </w:p>
    <w:p w:rsidR="00D17DCB" w:rsidRPr="00D17DCB" w:rsidRDefault="00D17DCB" w:rsidP="00D17D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>2)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ab/>
        <w:t>пункт 2 распределение бюджетных ассигнований на реализацию неп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рограммных расходов приложение 5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изложить в новой редакции согласно приложению 3 к настоящему решению;</w:t>
      </w:r>
    </w:p>
    <w:p w:rsidR="005F4011" w:rsidRDefault="00D17DCB" w:rsidP="00D17D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>3)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ab/>
        <w:t xml:space="preserve">пункт 3 распределение бюджетных ассигнований по разделам, подразделам, целевым статьям и видам расходов классификации расходов приложение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6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изложить в новой редакции согласно приложению 4 к настоящему решению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;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в ведомственной структуре;</w:t>
      </w:r>
    </w:p>
    <w:p w:rsidR="00D17DCB" w:rsidRDefault="00D17DCB" w:rsidP="00D17D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4) 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пункт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4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распределение бюджетных ассигнований по разделам, подразделам, целевым статьям и видам расходов классификации расходов в ведомственной структуре приложение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7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изложить в новой редакции согласно приложению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5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к настоящему решению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;</w:t>
      </w:r>
      <w:r w:rsidRP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</w:p>
    <w:p w:rsidR="00D17DCB" w:rsidRPr="00DD320E" w:rsidRDefault="00D17DCB" w:rsidP="00D17D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50D6" w:rsidRPr="00DD320E" w:rsidRDefault="008C50D6" w:rsidP="008C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D320E">
        <w:rPr>
          <w:rFonts w:ascii="Times New Roman" w:hAnsi="Times New Roman" w:cs="Times New Roman"/>
          <w:b/>
          <w:bCs/>
          <w:color w:val="000000"/>
        </w:rPr>
        <w:t xml:space="preserve">Статья </w:t>
      </w:r>
      <w:r w:rsidR="00401F8B">
        <w:rPr>
          <w:rFonts w:ascii="Times New Roman" w:hAnsi="Times New Roman" w:cs="Times New Roman"/>
          <w:b/>
          <w:bCs/>
          <w:color w:val="000000"/>
        </w:rPr>
        <w:t>4</w:t>
      </w:r>
      <w:r w:rsidRPr="00DD320E">
        <w:rPr>
          <w:rFonts w:ascii="Times New Roman" w:hAnsi="Times New Roman" w:cs="Times New Roman"/>
          <w:b/>
          <w:bCs/>
          <w:color w:val="000000"/>
        </w:rPr>
        <w:t>. Межбюджетные трансферты местным бюджетам</w:t>
      </w:r>
    </w:p>
    <w:p w:rsidR="008C50D6" w:rsidRPr="00DD320E" w:rsidRDefault="008C50D6" w:rsidP="008C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50D6" w:rsidRPr="00DD320E" w:rsidRDefault="000666D0" w:rsidP="008C50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1) пункт </w:t>
      </w:r>
      <w:r w:rsidR="008C50D6" w:rsidRPr="00DD320E">
        <w:rPr>
          <w:rFonts w:ascii="Times New Roman" w:eastAsiaTheme="minorEastAsia" w:hAnsi="Times New Roman" w:cs="Times New Roman"/>
          <w:color w:val="000000"/>
          <w:lang w:eastAsia="ru-RU"/>
        </w:rPr>
        <w:t>2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8C50D6" w:rsidRPr="00DD320E">
        <w:rPr>
          <w:rFonts w:ascii="Times New Roman" w:eastAsiaTheme="minorEastAsia" w:hAnsi="Times New Roman" w:cs="Times New Roman"/>
          <w:color w:val="000000"/>
          <w:lang w:eastAsia="ru-RU"/>
        </w:rPr>
        <w:t xml:space="preserve">распределение межбюджетных трансфертов </w:t>
      </w:r>
      <w:r w:rsidR="00D17DCB">
        <w:rPr>
          <w:rFonts w:ascii="Times New Roman" w:eastAsiaTheme="minorEastAsia" w:hAnsi="Times New Roman" w:cs="Times New Roman"/>
          <w:color w:val="000000"/>
          <w:lang w:eastAsia="ru-RU"/>
        </w:rPr>
        <w:t xml:space="preserve">из </w:t>
      </w:r>
      <w:r w:rsidR="008C50D6" w:rsidRPr="00DD320E">
        <w:rPr>
          <w:rFonts w:ascii="Times New Roman" w:eastAsiaTheme="minorEastAsia" w:hAnsi="Times New Roman" w:cs="Times New Roman"/>
          <w:color w:val="000000"/>
          <w:lang w:eastAsia="ru-RU"/>
        </w:rPr>
        <w:t xml:space="preserve">бюджета поселений на 2016 год </w:t>
      </w:r>
      <w:r w:rsidRPr="00DD320E">
        <w:rPr>
          <w:rFonts w:ascii="Times New Roman" w:eastAsiaTheme="minorEastAsia" w:hAnsi="Times New Roman" w:cs="Times New Roman"/>
          <w:color w:val="000000"/>
          <w:lang w:eastAsia="ru-RU"/>
        </w:rPr>
        <w:t>приложени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е</w:t>
      </w:r>
      <w:r w:rsidRPr="00DD320E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bookmarkEnd w:id="0"/>
      <w:r w:rsidRPr="00DD320E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1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0</w:t>
      </w:r>
      <w:r w:rsidRPr="00DD320E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изложить в новой редакции </w:t>
      </w:r>
      <w:r w:rsidR="008C50D6" w:rsidRPr="00DD320E">
        <w:rPr>
          <w:rFonts w:ascii="Times New Roman" w:eastAsiaTheme="minorEastAsia" w:hAnsi="Times New Roman" w:cs="Times New Roman"/>
          <w:color w:val="000000"/>
          <w:lang w:eastAsia="ru-RU"/>
        </w:rPr>
        <w:t xml:space="preserve">согласно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приложению 6 </w:t>
      </w:r>
      <w:r w:rsidR="008C50D6" w:rsidRPr="00DD320E">
        <w:rPr>
          <w:rFonts w:ascii="Times New Roman" w:eastAsiaTheme="minorEastAsia" w:hAnsi="Times New Roman" w:cs="Times New Roman"/>
          <w:color w:val="000000"/>
          <w:lang w:eastAsia="ru-RU"/>
        </w:rPr>
        <w:t>к настоящему решению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EC3774" w:rsidRPr="00DD320E" w:rsidRDefault="00EC3774" w:rsidP="00EC37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B90864" w:rsidRPr="00DD320E" w:rsidRDefault="00B90864" w:rsidP="00B9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D320E">
        <w:rPr>
          <w:rFonts w:ascii="Times New Roman" w:hAnsi="Times New Roman" w:cs="Times New Roman"/>
          <w:b/>
          <w:bCs/>
          <w:color w:val="000000"/>
        </w:rPr>
        <w:t xml:space="preserve">Статья </w:t>
      </w:r>
      <w:r w:rsidR="00401F8B">
        <w:rPr>
          <w:rFonts w:ascii="Times New Roman" w:hAnsi="Times New Roman" w:cs="Times New Roman"/>
          <w:b/>
          <w:bCs/>
          <w:color w:val="000000"/>
        </w:rPr>
        <w:t>5</w:t>
      </w:r>
      <w:r w:rsidRPr="00DD320E">
        <w:rPr>
          <w:rFonts w:ascii="Times New Roman" w:hAnsi="Times New Roman" w:cs="Times New Roman"/>
          <w:b/>
          <w:bCs/>
          <w:color w:val="000000"/>
        </w:rPr>
        <w:t>. Источники внутреннего финансирования дефицита бюджета</w:t>
      </w:r>
    </w:p>
    <w:p w:rsidR="00B90864" w:rsidRPr="00DD320E" w:rsidRDefault="00B90864" w:rsidP="00B9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90864" w:rsidRPr="000666D0" w:rsidRDefault="000666D0" w:rsidP="000666D0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пункт 1 </w:t>
      </w:r>
      <w:r w:rsidR="00B90864" w:rsidRPr="000666D0">
        <w:rPr>
          <w:rFonts w:ascii="Times New Roman" w:hAnsi="Times New Roman" w:cs="Times New Roman"/>
          <w:color w:val="000000"/>
        </w:rPr>
        <w:t xml:space="preserve">источники внутреннего финансирования дефицита бюджета   муниципального образования  "Поселок Алмазный" Мирнинского района Республики Саха (Якутия)  на 2016 год </w:t>
      </w:r>
      <w:r>
        <w:rPr>
          <w:rFonts w:ascii="Times New Roman" w:hAnsi="Times New Roman" w:cs="Times New Roman"/>
          <w:color w:val="000000"/>
        </w:rPr>
        <w:t xml:space="preserve">приложение 14 изложить в новой редакции </w:t>
      </w:r>
      <w:r w:rsidR="00B90864" w:rsidRPr="000666D0">
        <w:rPr>
          <w:rFonts w:ascii="Times New Roman" w:hAnsi="Times New Roman" w:cs="Times New Roman"/>
          <w:color w:val="000000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</w:rPr>
        <w:t>7</w:t>
      </w:r>
      <w:r w:rsidR="00B90864" w:rsidRPr="000666D0">
        <w:rPr>
          <w:rFonts w:ascii="Times New Roman" w:hAnsi="Times New Roman" w:cs="Times New Roman"/>
          <w:color w:val="000000"/>
        </w:rPr>
        <w:t xml:space="preserve"> к настоящему решению.</w:t>
      </w:r>
    </w:p>
    <w:p w:rsidR="00227896" w:rsidRDefault="00227896" w:rsidP="00B90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401F8B" w:rsidRPr="00401F8B" w:rsidRDefault="00401F8B" w:rsidP="00401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0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401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40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с приложениями на информационных стендах предприятий и организаций, на сайте МО «Мирнинский район» Республики Саха (Якутия) (</w:t>
      </w:r>
      <w:hyperlink r:id="rId6" w:history="1">
        <w:r w:rsidRPr="00401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01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.алмазный-край.рф</w:t>
        </w:r>
      </w:hyperlink>
      <w:r w:rsidRPr="0040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01F8B" w:rsidRPr="00401F8B" w:rsidRDefault="00401F8B" w:rsidP="00401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8B" w:rsidRDefault="00401F8B" w:rsidP="00401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0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 с момента подписания.</w:t>
      </w:r>
    </w:p>
    <w:p w:rsidR="00401F8B" w:rsidRPr="00401F8B" w:rsidRDefault="00401F8B" w:rsidP="00401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8B" w:rsidRPr="00401F8B" w:rsidRDefault="00401F8B" w:rsidP="00401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0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исполнения настоящего решения возложить на комиссию по бюджету и  налоговой политике (Ковалевская Н.М)</w:t>
      </w:r>
    </w:p>
    <w:p w:rsidR="00B90864" w:rsidRPr="00DD320E" w:rsidRDefault="00B90864" w:rsidP="00B9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5626" w:rsidRDefault="00C65626" w:rsidP="00B90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C65626" w:rsidRDefault="00C65626" w:rsidP="00C65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65626">
        <w:rPr>
          <w:rFonts w:ascii="Times New Roman" w:hAnsi="Times New Roman" w:cs="Times New Roman"/>
          <w:b/>
          <w:color w:val="000000"/>
        </w:rPr>
        <w:t xml:space="preserve">Глава МО «Поселок Алмазный»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C65626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C65626">
        <w:rPr>
          <w:rFonts w:ascii="Times New Roman" w:hAnsi="Times New Roman" w:cs="Times New Roman"/>
          <w:b/>
          <w:color w:val="000000"/>
        </w:rPr>
        <w:t>А.Т.Скоропупова</w:t>
      </w:r>
      <w:proofErr w:type="spellEnd"/>
    </w:p>
    <w:p w:rsidR="00DA40F8" w:rsidRDefault="00DA40F8" w:rsidP="00C65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A40F8" w:rsidRDefault="00DA40F8" w:rsidP="00C65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Председатель Алмазнинского </w:t>
      </w:r>
      <w:proofErr w:type="gramStart"/>
      <w:r>
        <w:rPr>
          <w:rFonts w:ascii="Times New Roman" w:hAnsi="Times New Roman" w:cs="Times New Roman"/>
          <w:b/>
          <w:color w:val="000000"/>
        </w:rPr>
        <w:t>поселкового</w:t>
      </w:r>
      <w:proofErr w:type="gramEnd"/>
    </w:p>
    <w:p w:rsidR="00DA40F8" w:rsidRDefault="00DA40F8" w:rsidP="00C65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Совета депутатов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</w:rPr>
        <w:t>Н.М.Ковалевская</w:t>
      </w:r>
      <w:proofErr w:type="spellEnd"/>
    </w:p>
    <w:p w:rsidR="00DA40F8" w:rsidRDefault="00DA40F8" w:rsidP="00C65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A40F8" w:rsidRDefault="00DA40F8" w:rsidP="00C65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A40F8" w:rsidRPr="00C65626" w:rsidRDefault="00DA40F8" w:rsidP="00C65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«___»____________2016г.</w:t>
      </w:r>
    </w:p>
    <w:sectPr w:rsidR="00DA40F8" w:rsidRPr="00C65626" w:rsidSect="00DD320E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0685"/>
    <w:multiLevelType w:val="hybridMultilevel"/>
    <w:tmpl w:val="FBC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7D03"/>
    <w:multiLevelType w:val="hybridMultilevel"/>
    <w:tmpl w:val="26E46DBE"/>
    <w:lvl w:ilvl="0" w:tplc="46348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230E83"/>
    <w:multiLevelType w:val="hybridMultilevel"/>
    <w:tmpl w:val="A6C2EF30"/>
    <w:lvl w:ilvl="0" w:tplc="C332D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9B6BC9"/>
    <w:multiLevelType w:val="hybridMultilevel"/>
    <w:tmpl w:val="81B8EDC4"/>
    <w:lvl w:ilvl="0" w:tplc="7B5E4E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EE"/>
    <w:rsid w:val="000666D0"/>
    <w:rsid w:val="001B77AD"/>
    <w:rsid w:val="00227896"/>
    <w:rsid w:val="002B0A49"/>
    <w:rsid w:val="0030534F"/>
    <w:rsid w:val="003F54B8"/>
    <w:rsid w:val="00401F8B"/>
    <w:rsid w:val="00472E2E"/>
    <w:rsid w:val="005F4011"/>
    <w:rsid w:val="00657A80"/>
    <w:rsid w:val="007A535D"/>
    <w:rsid w:val="007D667B"/>
    <w:rsid w:val="0080568C"/>
    <w:rsid w:val="00846BFE"/>
    <w:rsid w:val="008C50D6"/>
    <w:rsid w:val="00906DEE"/>
    <w:rsid w:val="009707E9"/>
    <w:rsid w:val="00B90864"/>
    <w:rsid w:val="00C65626"/>
    <w:rsid w:val="00D17DCB"/>
    <w:rsid w:val="00DA40F8"/>
    <w:rsid w:val="00DA4B12"/>
    <w:rsid w:val="00DD320E"/>
    <w:rsid w:val="00E542E4"/>
    <w:rsid w:val="00E573AC"/>
    <w:rsid w:val="00EC3774"/>
    <w:rsid w:val="00EF69BC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СЕКРЕТАРЬ</cp:lastModifiedBy>
  <cp:revision>16</cp:revision>
  <cp:lastPrinted>2016-03-23T03:05:00Z</cp:lastPrinted>
  <dcterms:created xsi:type="dcterms:W3CDTF">2015-11-11T04:51:00Z</dcterms:created>
  <dcterms:modified xsi:type="dcterms:W3CDTF">2016-03-23T03:08:00Z</dcterms:modified>
</cp:coreProperties>
</file>